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87" w:rsidRDefault="00F47604">
      <w:pPr>
        <w:spacing w:after="0" w:line="259" w:lineRule="auto"/>
        <w:ind w:left="0" w:right="0" w:firstLine="0"/>
        <w:jc w:val="center"/>
      </w:pPr>
      <w:proofErr w:type="spellStart"/>
      <w:r>
        <w:rPr>
          <w:sz w:val="34"/>
        </w:rPr>
        <w:t>Twin</w:t>
      </w:r>
      <w:proofErr w:type="spellEnd"/>
      <w:r>
        <w:rPr>
          <w:sz w:val="34"/>
        </w:rPr>
        <w:t xml:space="preserve"> Primes – An </w:t>
      </w:r>
      <w:proofErr w:type="spellStart"/>
      <w:r>
        <w:rPr>
          <w:sz w:val="34"/>
        </w:rPr>
        <w:t>Equivalence</w:t>
      </w:r>
      <w:proofErr w:type="spellEnd"/>
    </w:p>
    <w:p w:rsidR="000F4287" w:rsidRDefault="00F47604">
      <w:pPr>
        <w:spacing w:after="267" w:line="433" w:lineRule="auto"/>
        <w:ind w:left="2625" w:right="2625" w:firstLine="0"/>
        <w:jc w:val="center"/>
      </w:pPr>
      <w:r>
        <w:t xml:space="preserve">Martin Gebhardt </w:t>
      </w:r>
      <w:hyperlink r:id="rId4" w:history="1">
        <w:r w:rsidR="00751FBD" w:rsidRPr="00D1193C">
          <w:rPr>
            <w:rStyle w:val="Hyperlink"/>
          </w:rPr>
          <w:t>ma-gebhardt@outlook.de</w:t>
        </w:r>
      </w:hyperlink>
    </w:p>
    <w:p w:rsidR="00751FBD" w:rsidRDefault="00751FBD">
      <w:pPr>
        <w:spacing w:after="267" w:line="433" w:lineRule="auto"/>
        <w:ind w:left="2625" w:right="2625" w:firstLine="0"/>
        <w:jc w:val="center"/>
      </w:pPr>
      <w:r>
        <w:t>Übersetzt von Dr. Jan Simon</w:t>
      </w:r>
    </w:p>
    <w:p w:rsidR="000F4287" w:rsidRDefault="00F47604">
      <w:pPr>
        <w:spacing w:after="110" w:line="259" w:lineRule="auto"/>
        <w:ind w:left="0" w:right="0" w:firstLine="0"/>
        <w:jc w:val="center"/>
      </w:pPr>
      <w:r>
        <w:t>Abstract</w:t>
      </w:r>
    </w:p>
    <w:p w:rsidR="000F4287" w:rsidRDefault="00F47604">
      <w:pPr>
        <w:spacing w:after="548"/>
        <w:ind w:left="2069" w:hanging="267"/>
      </w:pP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simple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primes,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primes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primes.</w:t>
      </w:r>
    </w:p>
    <w:p w:rsidR="000F4287" w:rsidRDefault="00F47604">
      <w:pPr>
        <w:ind w:left="-5" w:right="3558"/>
      </w:pPr>
      <w:proofErr w:type="spellStart"/>
      <w:r>
        <w:t>For</w:t>
      </w:r>
      <w:proofErr w:type="spellEnd"/>
      <w:r>
        <w:t xml:space="preserve"> all </w:t>
      </w:r>
      <w:proofErr w:type="spellStart"/>
      <w:r>
        <w:rPr>
          <w:rFonts w:ascii="Cambria" w:eastAsia="Cambria" w:hAnsi="Cambria" w:cs="Cambria"/>
          <w:i/>
        </w:rPr>
        <w:t>a</w:t>
      </w:r>
      <w:proofErr w:type="gramStart"/>
      <w:r>
        <w:rPr>
          <w:rFonts w:ascii="Cambria" w:eastAsia="Cambria" w:hAnsi="Cambria" w:cs="Cambria"/>
          <w:i/>
        </w:rPr>
        <w:t>,b</w:t>
      </w:r>
      <w:proofErr w:type="spellEnd"/>
      <w:proofErr w:type="gram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∈ </w:t>
      </w:r>
      <w:r>
        <w:t xml:space="preserve">N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let</w:t>
      </w:r>
      <w:proofErr w:type="spellEnd"/>
    </w:p>
    <w:p w:rsidR="000F4287" w:rsidRDefault="00F47604">
      <w:pPr>
        <w:spacing w:after="55" w:line="259" w:lineRule="auto"/>
        <w:ind w:left="10" w:right="57"/>
        <w:jc w:val="center"/>
      </w:pPr>
      <w:r>
        <w:rPr>
          <w:noProof/>
        </w:rPr>
        <w:drawing>
          <wp:inline distT="0" distB="0" distL="0" distR="0">
            <wp:extent cx="1264920" cy="313944"/>
            <wp:effectExtent l="0" t="0" r="0" b="0"/>
            <wp:docPr id="3934" name="Picture 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" name="Picture 39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</w:rPr>
        <w:t>.</w:t>
      </w:r>
    </w:p>
    <w:p w:rsidR="000F4287" w:rsidRDefault="00F47604">
      <w:pPr>
        <w:spacing w:after="186"/>
        <w:ind w:left="-5" w:right="0"/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a</w:t>
      </w:r>
      <w:proofErr w:type="gramStart"/>
      <w:r>
        <w:rPr>
          <w:rFonts w:ascii="Cambria" w:eastAsia="Cambria" w:hAnsi="Cambria" w:cs="Cambria"/>
          <w:i/>
        </w:rPr>
        <w:t>,a</w:t>
      </w:r>
      <w:proofErr w:type="spellEnd"/>
      <w:proofErr w:type="gramEnd"/>
      <w:r>
        <w:rPr>
          <w:rFonts w:ascii="Cambria" w:eastAsia="Cambria" w:hAnsi="Cambria" w:cs="Cambria"/>
        </w:rPr>
        <w:t xml:space="preserve">) = </w:t>
      </w:r>
      <w:r>
        <w:rPr>
          <w:rFonts w:ascii="Cambria" w:eastAsia="Cambria" w:hAnsi="Cambria" w:cs="Cambria"/>
          <w:i/>
        </w:rPr>
        <w:t>a</w:t>
      </w:r>
      <w:r>
        <w:t xml:space="preserve">. </w:t>
      </w:r>
      <w:proofErr w:type="spellStart"/>
      <w:r>
        <w:t>If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 xml:space="preserve">6= </w:t>
      </w:r>
      <w:r>
        <w:rPr>
          <w:rFonts w:ascii="Cambria" w:eastAsia="Cambria" w:hAnsi="Cambria" w:cs="Cambria"/>
          <w:i/>
        </w:rPr>
        <w:t xml:space="preserve">b </w:t>
      </w:r>
      <w:proofErr w:type="spellStart"/>
      <w:r>
        <w:t>then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lie</w:t>
      </w:r>
      <w:proofErr w:type="spellEnd"/>
      <w:r>
        <w:t xml:space="preserve"> in </w:t>
      </w:r>
      <w:r>
        <w:t>N</w:t>
      </w:r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define</w:t>
      </w:r>
      <w:proofErr w:type="spellEnd"/>
    </w:p>
    <w:p w:rsidR="000F4287" w:rsidRDefault="00F47604">
      <w:pPr>
        <w:spacing w:after="193" w:line="259" w:lineRule="auto"/>
        <w:ind w:left="10" w:right="0"/>
        <w:jc w:val="center"/>
      </w:pPr>
      <w:r>
        <w:rPr>
          <w:rFonts w:ascii="Cambria" w:eastAsia="Cambria" w:hAnsi="Cambria" w:cs="Cambria"/>
          <w:i/>
        </w:rPr>
        <w:t xml:space="preserve">M </w:t>
      </w:r>
      <w:r>
        <w:rPr>
          <w:rFonts w:ascii="Cambria" w:eastAsia="Cambria" w:hAnsi="Cambria" w:cs="Cambria"/>
        </w:rPr>
        <w:t>:= {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>)|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∈ </w:t>
      </w:r>
      <w:proofErr w:type="spellStart"/>
      <w:r>
        <w:t>N</w:t>
      </w:r>
      <w:r>
        <w:rPr>
          <w:rFonts w:ascii="Cambria" w:eastAsia="Cambria" w:hAnsi="Cambria" w:cs="Cambria"/>
          <w:i/>
        </w:rPr>
        <w:t>,a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6= </w:t>
      </w:r>
      <w:proofErr w:type="spellStart"/>
      <w:r>
        <w:rPr>
          <w:rFonts w:ascii="Cambria" w:eastAsia="Cambria" w:hAnsi="Cambria" w:cs="Cambria"/>
          <w:i/>
        </w:rPr>
        <w:t>b,n</w:t>
      </w:r>
      <w:proofErr w:type="spellEnd"/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 xml:space="preserve">) ∈ </w:t>
      </w:r>
      <w:r>
        <w:t>N</w:t>
      </w:r>
      <w:r>
        <w:rPr>
          <w:rFonts w:ascii="Cambria" w:eastAsia="Cambria" w:hAnsi="Cambria" w:cs="Cambria"/>
        </w:rPr>
        <w:t xml:space="preserve">} ⊆ </w:t>
      </w:r>
      <w:r>
        <w:t>N</w:t>
      </w:r>
      <w:r>
        <w:rPr>
          <w:rFonts w:ascii="Cambria" w:eastAsia="Cambria" w:hAnsi="Cambria" w:cs="Cambria"/>
          <w:i/>
        </w:rPr>
        <w:t>.</w:t>
      </w:r>
    </w:p>
    <w:p w:rsidR="000F4287" w:rsidRDefault="00F47604">
      <w:pPr>
        <w:spacing w:after="299"/>
        <w:ind w:left="-5" w:right="0"/>
      </w:pPr>
      <w:r>
        <w:t xml:space="preserve">Theorem. </w:t>
      </w:r>
      <w:proofErr w:type="spellStart"/>
      <w:r>
        <w:t>Let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∈ </w:t>
      </w:r>
      <w:r>
        <w:t>N</w:t>
      </w:r>
      <w:r>
        <w:t xml:space="preserve">. </w:t>
      </w:r>
      <w:proofErr w:type="spellStart"/>
      <w:r>
        <w:t>Then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+ 1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primes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∈6 </w:t>
      </w:r>
      <w:r>
        <w:rPr>
          <w:rFonts w:ascii="Cambria" w:eastAsia="Cambria" w:hAnsi="Cambria" w:cs="Cambria"/>
          <w:i/>
        </w:rPr>
        <w:t>M</w:t>
      </w:r>
      <w:r>
        <w:t>.</w:t>
      </w:r>
    </w:p>
    <w:p w:rsidR="000F4287" w:rsidRDefault="00F47604">
      <w:pPr>
        <w:spacing w:after="158"/>
        <w:ind w:left="-5" w:right="0"/>
      </w:pPr>
      <w:r>
        <w:rPr>
          <w:i/>
        </w:rPr>
        <w:t xml:space="preserve">Proof. </w:t>
      </w:r>
      <w:proofErr w:type="spellStart"/>
      <w:r>
        <w:t>Let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1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</w:rPr>
        <w:t xml:space="preserve">+1 </w:t>
      </w:r>
      <w:proofErr w:type="spellStart"/>
      <w:r>
        <w:t>be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primes.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∈ </w:t>
      </w:r>
      <w:r>
        <w:rPr>
          <w:rFonts w:ascii="Cambria" w:eastAsia="Cambria" w:hAnsi="Cambria" w:cs="Cambria"/>
          <w:i/>
        </w:rPr>
        <w:t>M</w:t>
      </w:r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rPr>
          <w:rFonts w:ascii="Cambria" w:eastAsia="Cambria" w:hAnsi="Cambria" w:cs="Cambria"/>
          <w:i/>
        </w:rPr>
        <w:t>a</w:t>
      </w:r>
      <w:proofErr w:type="gramStart"/>
      <w:r>
        <w:rPr>
          <w:rFonts w:ascii="Cambria" w:eastAsia="Cambria" w:hAnsi="Cambria" w:cs="Cambria"/>
          <w:i/>
        </w:rPr>
        <w:t>,b</w:t>
      </w:r>
      <w:proofErr w:type="spellEnd"/>
      <w:proofErr w:type="gram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∈ </w:t>
      </w:r>
      <w:proofErr w:type="spellStart"/>
      <w:r>
        <w:t>N</w:t>
      </w:r>
      <w:r>
        <w:rPr>
          <w:rFonts w:ascii="Cambria" w:eastAsia="Cambria" w:hAnsi="Cambria" w:cs="Cambria"/>
          <w:i/>
        </w:rPr>
        <w:t>,a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6= </w:t>
      </w:r>
      <w:r>
        <w:rPr>
          <w:rFonts w:ascii="Cambria" w:eastAsia="Cambria" w:hAnsi="Cambria" w:cs="Cambria"/>
          <w:i/>
        </w:rPr>
        <w:t xml:space="preserve">b, </w:t>
      </w:r>
      <w:r>
        <w:t xml:space="preserve">such </w:t>
      </w:r>
      <w:proofErr w:type="spellStart"/>
      <w:r>
        <w:t>that</w:t>
      </w:r>
      <w:proofErr w:type="spellEnd"/>
      <w:r>
        <w:rPr>
          <w:noProof/>
        </w:rPr>
        <w:drawing>
          <wp:inline distT="0" distB="0" distL="0" distR="0">
            <wp:extent cx="856488" cy="237744"/>
            <wp:effectExtent l="0" t="0" r="0" b="0"/>
            <wp:docPr id="3935" name="Picture 3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" name="Picture 39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In </w:t>
      </w:r>
      <w:proofErr w:type="spellStart"/>
      <w:r>
        <w:t>particular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774192" cy="164592"/>
            <wp:effectExtent l="0" t="0" r="0" b="0"/>
            <wp:docPr id="3936" name="Picture 3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6" name="Picture 39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implies</w:t>
      </w:r>
      <w:proofErr w:type="spellEnd"/>
    </w:p>
    <w:p w:rsidR="000F4287" w:rsidRDefault="00F47604">
      <w:pPr>
        <w:spacing w:after="161" w:line="259" w:lineRule="auto"/>
        <w:ind w:left="10" w:right="0"/>
        <w:jc w:val="center"/>
      </w:pPr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</w:t>
      </w:r>
      <w:proofErr w:type="gramStart"/>
      <w:r>
        <w:rPr>
          <w:rFonts w:ascii="Cambria" w:eastAsia="Cambria" w:hAnsi="Cambria" w:cs="Cambria"/>
        </w:rPr>
        <w:t>)</w:t>
      </w:r>
      <w:proofErr w:type="gramEnd"/>
      <w:r>
        <w:rPr>
          <w:rFonts w:ascii="Cambria" w:eastAsia="Cambria" w:hAnsi="Cambria" w:cs="Cambria"/>
        </w:rPr>
        <w:t>(6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+ 1) = 36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= 36</w:t>
      </w:r>
      <w:r>
        <w:rPr>
          <w:rFonts w:ascii="Cambria" w:eastAsia="Cambria" w:hAnsi="Cambria" w:cs="Cambria"/>
          <w:i/>
        </w:rPr>
        <w:t xml:space="preserve">ab </w:t>
      </w:r>
      <w:r>
        <w:rPr>
          <w:rFonts w:ascii="Cambria" w:eastAsia="Cambria" w:hAnsi="Cambria" w:cs="Cambria"/>
        </w:rPr>
        <w:t>+ 6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= (6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+ 1)</w:t>
      </w:r>
      <w:r>
        <w:rPr>
          <w:rFonts w:ascii="Cambria" w:eastAsia="Cambria" w:hAnsi="Cambria" w:cs="Cambria"/>
          <w:i/>
        </w:rPr>
        <w:t>.</w:t>
      </w:r>
    </w:p>
    <w:p w:rsidR="000F4287" w:rsidRDefault="00F47604">
      <w:pPr>
        <w:ind w:left="-5" w:right="0"/>
      </w:pPr>
      <w:proofErr w:type="spellStart"/>
      <w:r>
        <w:t>Since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+ 1 </w:t>
      </w:r>
      <w:proofErr w:type="spellStart"/>
      <w:r>
        <w:t>are</w:t>
      </w:r>
      <w:proofErr w:type="spellEnd"/>
      <w:r>
        <w:t xml:space="preserve"> primes, </w:t>
      </w:r>
      <w:proofErr w:type="spellStart"/>
      <w:r>
        <w:t>clearly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= 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 = 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+ 1</w:t>
      </w:r>
      <w:r>
        <w:t xml:space="preserve">. </w:t>
      </w:r>
      <w:proofErr w:type="spellStart"/>
      <w:r>
        <w:t>Hence</w:t>
      </w:r>
      <w:proofErr w:type="spellEnd"/>
      <w:r>
        <w:t xml:space="preserve">,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b </w:t>
      </w:r>
      <w:proofErr w:type="spellStart"/>
      <w:r>
        <w:t>contradicting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 xml:space="preserve">6= </w:t>
      </w:r>
      <w:r>
        <w:rPr>
          <w:rFonts w:ascii="Cambria" w:eastAsia="Cambria" w:hAnsi="Cambria" w:cs="Cambria"/>
          <w:i/>
        </w:rPr>
        <w:t>b</w:t>
      </w:r>
      <w:r>
        <w:t xml:space="preserve">. This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6∈ </w:t>
      </w:r>
      <w:r>
        <w:rPr>
          <w:rFonts w:ascii="Cambria" w:eastAsia="Cambria" w:hAnsi="Cambria" w:cs="Cambria"/>
          <w:i/>
        </w:rPr>
        <w:t>M</w:t>
      </w:r>
      <w:r>
        <w:t>.</w:t>
      </w:r>
    </w:p>
    <w:p w:rsidR="000F4287" w:rsidRDefault="00F47604">
      <w:pPr>
        <w:ind w:left="-5" w:right="0"/>
      </w:pPr>
      <w:proofErr w:type="spellStart"/>
      <w:r>
        <w:t>Conversely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+ 1 </w:t>
      </w:r>
      <w:r>
        <w:t xml:space="preserve">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 primes.</w:t>
      </w:r>
    </w:p>
    <w:p w:rsidR="000F4287" w:rsidRDefault="00F47604">
      <w:pPr>
        <w:tabs>
          <w:tab w:val="right" w:pos="9052"/>
        </w:tabs>
        <w:ind w:left="-15" w:right="0" w:firstLine="0"/>
        <w:jc w:val="left"/>
      </w:pPr>
      <w:r>
        <w:t xml:space="preserve">Case 1: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is</w:t>
      </w:r>
      <w:proofErr w:type="spellEnd"/>
      <w:r>
        <w:t xml:space="preserve"> not prime.</w:t>
      </w:r>
      <w:r>
        <w:tab/>
        <w:t xml:space="preserve">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prime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</w:rPr>
        <w:t>±1</w:t>
      </w:r>
      <w:r>
        <w:t xml:space="preserve">,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odd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0F4287" w:rsidRDefault="00F47604">
      <w:pPr>
        <w:spacing w:after="3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60563" cy="5055"/>
                <wp:effectExtent l="0" t="0" r="0" b="0"/>
                <wp:docPr id="3524" name="Group 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563" cy="5055"/>
                          <a:chOff x="0" y="0"/>
                          <a:chExt cx="1560563" cy="5055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560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63">
                                <a:moveTo>
                                  <a:pt x="0" y="0"/>
                                </a:moveTo>
                                <a:lnTo>
                                  <a:pt x="1560563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56CA4" id="Group 3524" o:spid="_x0000_s1026" style="width:122.9pt;height:.4pt;mso-position-horizontal-relative:char;mso-position-vertical-relative:line" coordsize="1560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">
                <v:shape id="Shape 217" o:spid="_x0000_s1027" style="position:absolute;width:15605;height:0;visibility:visible;mso-wrap-style:square;v-text-anchor:top" coordsize="1560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racYA&#10;AADcAAAADwAAAGRycy9kb3ducmV2LnhtbESPT2vCQBTE7wW/w/KE3upGD1qiaxAhpZe01hbx+Mi+&#10;/CHZtzG7xvTbu4WCx2FmfsNsktG0YqDe1ZYVzGcRCOLc6ppLBT/f6csrCOeRNbaWScEvOUi2k6cN&#10;xtre+IuGoy9FgLCLUUHlfRdL6fKKDLqZ7YiDV9jeoA+yL6Xu8RbgppWLKFpKgzWHhQo72leUN8er&#10;UTC6w7V4O1zOy/aUNlmZfaYfulDqeTru1iA8jf4R/m+/awWL+Qr+zo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dracYAAADcAAAADwAAAAAAAAAAAAAAAACYAgAAZHJz&#10;L2Rvd25yZXYueG1sUEsFBgAAAAAEAAQA9QAAAIsDAAAAAA==&#10;" path="m,l1560563,e" filled="f" strokeweight=".14042mm">
                  <v:stroke miterlimit="83231f" joinstyle="miter"/>
                  <v:path arrowok="t" textboxrect="0,0,1560563,0"/>
                </v:shape>
                <w10:anchorlock/>
              </v:group>
            </w:pict>
          </mc:Fallback>
        </mc:AlternateContent>
      </w:r>
    </w:p>
    <w:p w:rsidR="000F4287" w:rsidRDefault="00F47604">
      <w:pPr>
        <w:spacing w:after="137"/>
        <w:ind w:left="-5" w:right="0"/>
      </w:pPr>
      <w:proofErr w:type="spellStart"/>
      <w:proofErr w:type="gramStart"/>
      <w:r>
        <w:t>being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</w:t>
      </w:r>
      <w:r>
        <w:t xml:space="preserve">. Thus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write</w:t>
      </w:r>
      <w:proofErr w:type="spellEnd"/>
    </w:p>
    <w:p w:rsidR="000F4287" w:rsidRDefault="00F47604">
      <w:pPr>
        <w:spacing w:after="161" w:line="259" w:lineRule="auto"/>
        <w:ind w:left="10" w:right="0"/>
        <w:jc w:val="center"/>
      </w:pP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1 = (6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+ 1)</w:t>
      </w:r>
    </w:p>
    <w:p w:rsidR="000F4287" w:rsidRDefault="00F47604">
      <w:pPr>
        <w:spacing w:after="129"/>
        <w:ind w:left="-5" w:right="0"/>
      </w:pPr>
      <w:proofErr w:type="spellStart"/>
      <w:proofErr w:type="gramStart"/>
      <w:r>
        <w:t>for</w:t>
      </w:r>
      <w:proofErr w:type="spellEnd"/>
      <w:proofErr w:type="gram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∈ </w:t>
      </w:r>
      <w:r>
        <w:t xml:space="preserve">N </w:t>
      </w:r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prime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 xml:space="preserve">+ 1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other</w:t>
      </w:r>
      <w:proofErr w:type="spellEnd"/>
      <w:r>
        <w:t xml:space="preserve"> prime </w:t>
      </w:r>
      <w:proofErr w:type="spellStart"/>
      <w:r>
        <w:t>factors</w:t>
      </w:r>
      <w:proofErr w:type="spellEnd"/>
      <w:r>
        <w:t xml:space="preserve">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let</w:t>
      </w:r>
      <w:proofErr w:type="spellEnd"/>
    </w:p>
    <w:p w:rsidR="000F4287" w:rsidRDefault="00F47604">
      <w:pPr>
        <w:spacing w:after="153" w:line="259" w:lineRule="auto"/>
        <w:ind w:left="10" w:right="0"/>
        <w:jc w:val="center"/>
      </w:pPr>
      <w:r>
        <w:rPr>
          <w:rFonts w:ascii="Cambria" w:eastAsia="Cambria" w:hAnsi="Cambria" w:cs="Cambria"/>
          <w:i/>
        </w:rPr>
        <w:t xml:space="preserve">c </w:t>
      </w:r>
      <w:r>
        <w:rPr>
          <w:rFonts w:ascii="Cambria" w:eastAsia="Cambria" w:hAnsi="Cambria" w:cs="Cambria"/>
        </w:rPr>
        <w:t>:= 6</w:t>
      </w:r>
      <w:r>
        <w:rPr>
          <w:rFonts w:ascii="Cambria" w:eastAsia="Cambria" w:hAnsi="Cambria" w:cs="Cambria"/>
          <w:i/>
        </w:rPr>
        <w:t xml:space="preserve">an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n.</w:t>
      </w:r>
    </w:p>
    <w:p w:rsidR="000F4287" w:rsidRDefault="00F47604">
      <w:pPr>
        <w:spacing w:after="167"/>
        <w:ind w:left="-5" w:right="0"/>
      </w:pPr>
      <w:proofErr w:type="spellStart"/>
      <w:r>
        <w:t>Then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>c &gt; n &gt; b</w:t>
      </w:r>
      <w:r>
        <w:t xml:space="preserve">, so in </w:t>
      </w:r>
      <w:proofErr w:type="spellStart"/>
      <w:r>
        <w:t>particular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c </w:t>
      </w:r>
      <w:r>
        <w:rPr>
          <w:rFonts w:ascii="Cambria" w:eastAsia="Cambria" w:hAnsi="Cambria" w:cs="Cambria"/>
        </w:rPr>
        <w:t xml:space="preserve">6= </w:t>
      </w:r>
      <w:r>
        <w:rPr>
          <w:rFonts w:ascii="Cambria" w:eastAsia="Cambria" w:hAnsi="Cambria" w:cs="Cambria"/>
          <w:i/>
        </w:rPr>
        <w:t xml:space="preserve">b. </w:t>
      </w:r>
      <w:proofErr w:type="spellStart"/>
      <w:r>
        <w:t>We</w:t>
      </w:r>
      <w:proofErr w:type="spellEnd"/>
      <w:r>
        <w:t xml:space="preserve"> </w:t>
      </w:r>
      <w:proofErr w:type="spellStart"/>
      <w:r>
        <w:t>obtain</w:t>
      </w:r>
      <w:proofErr w:type="spellEnd"/>
    </w:p>
    <w:p w:rsidR="000F4287" w:rsidRDefault="00F47604">
      <w:pPr>
        <w:spacing w:after="161" w:line="259" w:lineRule="auto"/>
        <w:ind w:left="10" w:right="0"/>
        <w:jc w:val="center"/>
      </w:pPr>
      <w:r>
        <w:rPr>
          <w:rFonts w:ascii="Cambria" w:eastAsia="Cambria" w:hAnsi="Cambria" w:cs="Cambria"/>
        </w:rPr>
        <w:t>36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vertAlign w:val="superscript"/>
        </w:rPr>
        <w:t xml:space="preserve">2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1 = (6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1)(6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+ 1) = (6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+ 1)(6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+ 1) = (6</w:t>
      </w:r>
      <w:r>
        <w:rPr>
          <w:rFonts w:ascii="Cambria" w:eastAsia="Cambria" w:hAnsi="Cambria" w:cs="Cambria"/>
          <w:i/>
        </w:rPr>
        <w:t xml:space="preserve">c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+ 1) = 36</w:t>
      </w:r>
      <w:r>
        <w:rPr>
          <w:rFonts w:ascii="Cambria" w:eastAsia="Cambria" w:hAnsi="Cambria" w:cs="Cambria"/>
          <w:i/>
        </w:rPr>
        <w:t xml:space="preserve">bc </w:t>
      </w:r>
      <w:r>
        <w:rPr>
          <w:rFonts w:ascii="Cambria" w:eastAsia="Cambria" w:hAnsi="Cambria" w:cs="Cambria"/>
        </w:rPr>
        <w:t>+ 6</w:t>
      </w:r>
      <w:r>
        <w:rPr>
          <w:rFonts w:ascii="Cambria" w:eastAsia="Cambria" w:hAnsi="Cambria" w:cs="Cambria"/>
          <w:i/>
        </w:rPr>
        <w:t xml:space="preserve">c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</w:t>
      </w:r>
    </w:p>
    <w:p w:rsidR="000F4287" w:rsidRDefault="00F47604">
      <w:pPr>
        <w:ind w:left="-5" w:right="2806"/>
      </w:pPr>
      <w:proofErr w:type="spellStart"/>
      <w:proofErr w:type="gramStart"/>
      <w:r>
        <w:t>by</w:t>
      </w:r>
      <w:proofErr w:type="spellEnd"/>
      <w:proofErr w:type="gram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>c</w:t>
      </w:r>
      <w:r>
        <w:t xml:space="preserve">, </w:t>
      </w:r>
      <w:proofErr w:type="spellStart"/>
      <w:r>
        <w:t>yielding</w:t>
      </w:r>
      <w:proofErr w:type="spellEnd"/>
    </w:p>
    <w:p w:rsidR="000F4287" w:rsidRDefault="00F47604">
      <w:pPr>
        <w:tabs>
          <w:tab w:val="center" w:pos="3476"/>
          <w:tab w:val="center" w:pos="4443"/>
          <w:tab w:val="center" w:pos="5501"/>
        </w:tabs>
        <w:spacing w:after="24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847344" cy="271272"/>
            <wp:effectExtent l="0" t="0" r="0" b="0"/>
            <wp:docPr id="3938" name="Picture 3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8" name="Picture 3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proofErr w:type="gramStart"/>
      <w:r>
        <w:t>or</w:t>
      </w:r>
      <w:proofErr w:type="spellEnd"/>
      <w:proofErr w:type="gramEnd"/>
      <w:r>
        <w:tab/>
      </w:r>
      <w:r>
        <w:rPr>
          <w:noProof/>
        </w:rPr>
        <w:drawing>
          <wp:inline distT="0" distB="0" distL="0" distR="0">
            <wp:extent cx="929640" cy="313944"/>
            <wp:effectExtent l="0" t="0" r="0" b="0"/>
            <wp:docPr id="3937" name="Picture 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</w:rPr>
        <w:t>.</w:t>
      </w:r>
    </w:p>
    <w:p w:rsidR="000F4287" w:rsidRDefault="00F47604">
      <w:pPr>
        <w:ind w:left="-5" w:right="0"/>
      </w:pPr>
      <w:proofErr w:type="spellStart"/>
      <w:r>
        <w:t>Therefore</w:t>
      </w:r>
      <w:proofErr w:type="spellEnd"/>
      <w:r>
        <w:t xml:space="preserve">,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∈ </w:t>
      </w:r>
      <w:r>
        <w:rPr>
          <w:rFonts w:ascii="Cambria" w:eastAsia="Cambria" w:hAnsi="Cambria" w:cs="Cambria"/>
          <w:i/>
        </w:rPr>
        <w:t>M</w:t>
      </w:r>
      <w:r>
        <w:t>.</w:t>
      </w:r>
    </w:p>
    <w:p w:rsidR="000F4287" w:rsidRDefault="00F47604">
      <w:pPr>
        <w:tabs>
          <w:tab w:val="right" w:pos="9052"/>
        </w:tabs>
        <w:ind w:left="-15" w:right="0" w:firstLine="0"/>
        <w:jc w:val="left"/>
      </w:pPr>
      <w:r>
        <w:t xml:space="preserve">Case 2: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+ 1 </w:t>
      </w:r>
      <w:proofErr w:type="spellStart"/>
      <w:r>
        <w:t>is</w:t>
      </w:r>
      <w:proofErr w:type="spellEnd"/>
      <w:r>
        <w:t xml:space="preserve"> not prime.</w:t>
      </w:r>
      <w:r>
        <w:tab/>
      </w:r>
      <w:proofErr w:type="spellStart"/>
      <w:r>
        <w:t>Again</w:t>
      </w:r>
      <w:proofErr w:type="spellEnd"/>
      <w:r>
        <w:t xml:space="preserve">,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prime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± 1</w:t>
      </w:r>
      <w:r>
        <w:t xml:space="preserve">. But </w:t>
      </w:r>
      <w:proofErr w:type="spellStart"/>
      <w:r>
        <w:t>now</w:t>
      </w:r>
      <w:proofErr w:type="spellEnd"/>
      <w:r>
        <w:t xml:space="preserve"> an </w:t>
      </w:r>
      <w:proofErr w:type="spellStart"/>
      <w:r>
        <w:t>even</w:t>
      </w:r>
      <w:proofErr w:type="spellEnd"/>
    </w:p>
    <w:p w:rsidR="000F4287" w:rsidRDefault="00F47604">
      <w:pPr>
        <w:spacing w:after="3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60563" cy="5055"/>
                <wp:effectExtent l="0" t="0" r="0" b="0"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563" cy="5055"/>
                          <a:chOff x="0" y="0"/>
                          <a:chExt cx="1560563" cy="505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560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63">
                                <a:moveTo>
                                  <a:pt x="0" y="0"/>
                                </a:moveTo>
                                <a:lnTo>
                                  <a:pt x="1560563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9FA69" id="Group 3525" o:spid="_x0000_s1026" style="width:122.9pt;height:.4pt;mso-position-horizontal-relative:char;mso-position-vertical-relative:line" coordsize="1560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">
                <v:shape id="Shape 339" o:spid="_x0000_s1027" style="position:absolute;width:15605;height:0;visibility:visible;mso-wrap-style:square;v-text-anchor:top" coordsize="1560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JfcUA&#10;AADcAAAADwAAAGRycy9kb3ducmV2LnhtbESPS4sCMRCE74L/IbTgbc2oIOtoFBFGvLjrC/HYTHoe&#10;OOmMk6iz/36zsOCxqKqvqPmyNZV4UuNKywqGgwgEcWp1ybmC8yn5+AThPLLGyjIp+CEHy0W3M8dY&#10;2xcf6Hn0uQgQdjEqKLyvYyldWpBBN7A1cfAy2xj0QTa51A2+AtxUchRFE2mw5LBQYE3rgtLb8WEU&#10;tG7/yDb7+3VSXZLbLt99J186U6rfa1czEJ5a/w7/t7dawXg8hb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Al9xQAAANwAAAAPAAAAAAAAAAAAAAAAAJgCAABkcnMv&#10;ZG93bnJldi54bWxQSwUGAAAAAAQABAD1AAAAigMAAAAA&#10;" path="m,l1560563,e" filled="f" strokeweight=".14042mm">
                  <v:stroke miterlimit="83231f" joinstyle="miter"/>
                  <v:path arrowok="t" textboxrect="0,0,1560563,0"/>
                </v:shape>
                <w10:anchorlock/>
              </v:group>
            </w:pict>
          </mc:Fallback>
        </mc:AlternateContent>
      </w:r>
    </w:p>
    <w:p w:rsidR="000F4287" w:rsidRDefault="00F47604">
      <w:pPr>
        <w:spacing w:after="138"/>
        <w:ind w:left="-5" w:right="0"/>
      </w:pPr>
      <w:proofErr w:type="spellStart"/>
      <w:proofErr w:type="gramStart"/>
      <w:r>
        <w:lastRenderedPageBreak/>
        <w:t>number</w:t>
      </w:r>
      <w:proofErr w:type="spellEnd"/>
      <w:proofErr w:type="gram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</w:t>
      </w:r>
      <w:r>
        <w:t xml:space="preserve">. Thus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write</w:t>
      </w:r>
      <w:proofErr w:type="spellEnd"/>
    </w:p>
    <w:p w:rsidR="000F4287" w:rsidRDefault="00F47604">
      <w:pPr>
        <w:tabs>
          <w:tab w:val="center" w:pos="2965"/>
          <w:tab w:val="center" w:pos="4526"/>
          <w:tab w:val="center" w:pos="6087"/>
        </w:tabs>
        <w:spacing w:after="161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 = (6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+ 1)(6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+ 1)</w:t>
      </w:r>
      <w:r>
        <w:rPr>
          <w:rFonts w:ascii="Cambria" w:eastAsia="Cambria" w:hAnsi="Cambria" w:cs="Cambria"/>
        </w:rPr>
        <w:tab/>
      </w:r>
      <w:proofErr w:type="spellStart"/>
      <w:r>
        <w:t>or</w:t>
      </w:r>
      <w:proofErr w:type="spellEnd"/>
      <w:r>
        <w:tab/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 = (6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</w:t>
      </w:r>
    </w:p>
    <w:p w:rsidR="000F4287" w:rsidRDefault="00F47604">
      <w:pPr>
        <w:spacing w:after="335"/>
        <w:ind w:left="-5" w:right="0"/>
      </w:pPr>
      <w:proofErr w:type="spellStart"/>
      <w:proofErr w:type="gramStart"/>
      <w:r>
        <w:t>for</w:t>
      </w:r>
      <w:proofErr w:type="spellEnd"/>
      <w:proofErr w:type="gram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∈ </w:t>
      </w:r>
      <w:r>
        <w:t>N</w:t>
      </w:r>
      <w:r>
        <w:t>. (</w:t>
      </w:r>
      <w:proofErr w:type="spellStart"/>
      <w:r>
        <w:t>If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prime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factorize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factorize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prime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k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other</w:t>
      </w:r>
      <w:proofErr w:type="spellEnd"/>
      <w:r>
        <w:t xml:space="preserve"> prime </w:t>
      </w:r>
      <w:proofErr w:type="spellStart"/>
      <w:r>
        <w:t>factors</w:t>
      </w:r>
      <w:proofErr w:type="spellEnd"/>
      <w:r>
        <w:t>.)</w:t>
      </w:r>
    </w:p>
    <w:p w:rsidR="000F4287" w:rsidRDefault="00F47604">
      <w:pPr>
        <w:spacing w:after="24" w:line="259" w:lineRule="auto"/>
        <w:ind w:left="10" w:right="0"/>
        <w:jc w:val="center"/>
      </w:pPr>
      <w:r>
        <w:t>1</w:t>
      </w:r>
    </w:p>
    <w:p w:rsidR="000F4287" w:rsidRDefault="00F47604">
      <w:pPr>
        <w:tabs>
          <w:tab w:val="center" w:pos="3806"/>
        </w:tabs>
        <w:ind w:left="-15" w:right="0" w:firstLine="0"/>
        <w:jc w:val="left"/>
      </w:pPr>
      <w:r>
        <w:t xml:space="preserve">Case 2.1: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 = (6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+ 1)(6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+ 1)</w:t>
      </w:r>
      <w:r>
        <w:rPr>
          <w:rFonts w:ascii="Cambria" w:eastAsia="Cambria" w:hAnsi="Cambria" w:cs="Cambria"/>
        </w:rPr>
        <w:tab/>
      </w:r>
      <w:proofErr w:type="spellStart"/>
      <w:r>
        <w:t>T</w:t>
      </w:r>
      <w:r>
        <w:t>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let</w:t>
      </w:r>
      <w:proofErr w:type="spellEnd"/>
    </w:p>
    <w:p w:rsidR="000F4287" w:rsidRDefault="00F47604">
      <w:pPr>
        <w:spacing w:after="221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62023" cy="5055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023" cy="5055"/>
                          <a:chOff x="0" y="0"/>
                          <a:chExt cx="1962023" cy="5055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196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23">
                                <a:moveTo>
                                  <a:pt x="0" y="0"/>
                                </a:moveTo>
                                <a:lnTo>
                                  <a:pt x="1962023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B6AB4" id="Group 2793" o:spid="_x0000_s1026" style="width:154.5pt;height:.4pt;mso-position-horizontal-relative:char;mso-position-vertical-relative:line" coordsize="196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">
                <v:shape id="Shape 417" o:spid="_x0000_s1027" style="position:absolute;width:19620;height:0;visibility:visible;mso-wrap-style:square;v-text-anchor:top" coordsize="1962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f1MUA&#10;AADcAAAADwAAAGRycy9kb3ducmV2LnhtbESPW2vCQBSE3wv9D8sp+FJ0411SV9FCQX3zAuLbIXtM&#10;QrNnQ3ZNor/eFQp9HGbmG2a+bE0haqpcbllBvxeBIE6szjlVcDr+dGcgnEfWWFgmBXdysFy8v80x&#10;1rbhPdUHn4oAYRejgsz7MpbSJRkZdD1bEgfvaiuDPsgqlbrCJsBNIQdRNJEGcw4LGZb0nVHye7gZ&#10;BcdmuxvOeOy3j+knDi+rNjnXa6U6H+3qC4Sn1v+H/9obrWDUn8L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1/UxQAAANwAAAAPAAAAAAAAAAAAAAAAAJgCAABkcnMv&#10;ZG93bnJldi54bWxQSwUGAAAAAAQABAD1AAAAigMAAAAA&#10;" path="m,l1962023,e" filled="f" strokeweight=".14042mm">
                  <v:stroke miterlimit="83231f" joinstyle="miter"/>
                  <v:path arrowok="t" textboxrect="0,0,1962023,0"/>
                </v:shape>
                <w10:anchorlock/>
              </v:group>
            </w:pict>
          </mc:Fallback>
        </mc:AlternateContent>
      </w:r>
    </w:p>
    <w:p w:rsidR="000F4287" w:rsidRDefault="00F47604">
      <w:pPr>
        <w:spacing w:after="219" w:line="259" w:lineRule="auto"/>
        <w:ind w:left="10" w:right="0"/>
        <w:jc w:val="center"/>
      </w:pPr>
      <w:r>
        <w:rPr>
          <w:rFonts w:ascii="Cambria" w:eastAsia="Cambria" w:hAnsi="Cambria" w:cs="Cambria"/>
          <w:i/>
        </w:rPr>
        <w:t xml:space="preserve">c </w:t>
      </w:r>
      <w:r>
        <w:rPr>
          <w:rFonts w:ascii="Cambria" w:eastAsia="Cambria" w:hAnsi="Cambria" w:cs="Cambria"/>
        </w:rPr>
        <w:t>:= 6</w:t>
      </w:r>
      <w:r>
        <w:rPr>
          <w:rFonts w:ascii="Cambria" w:eastAsia="Cambria" w:hAnsi="Cambria" w:cs="Cambria"/>
          <w:i/>
        </w:rPr>
        <w:t xml:space="preserve">an </w:t>
      </w:r>
      <w:r>
        <w:rPr>
          <w:rFonts w:ascii="Cambria" w:eastAsia="Cambria" w:hAnsi="Cambria" w:cs="Cambria"/>
        </w:rPr>
        <w:t xml:space="preserve">+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a</w:t>
      </w:r>
    </w:p>
    <w:p w:rsidR="000F4287" w:rsidRDefault="00F47604">
      <w:pPr>
        <w:ind w:left="-5" w:right="0"/>
      </w:pP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infer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c &gt; n &gt; b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∈ </w:t>
      </w:r>
      <w:r>
        <w:rPr>
          <w:rFonts w:ascii="Cambria" w:eastAsia="Cambria" w:hAnsi="Cambria" w:cs="Cambria"/>
          <w:i/>
        </w:rPr>
        <w:t xml:space="preserve">M </w:t>
      </w:r>
      <w:r>
        <w:t xml:space="preserve">like in </w:t>
      </w:r>
      <w:proofErr w:type="spellStart"/>
      <w:r>
        <w:t>case</w:t>
      </w:r>
      <w:proofErr w:type="spellEnd"/>
      <w:r>
        <w:t xml:space="preserve"> 1.</w:t>
      </w:r>
    </w:p>
    <w:p w:rsidR="000F4287" w:rsidRDefault="00F47604">
      <w:pPr>
        <w:tabs>
          <w:tab w:val="center" w:pos="4256"/>
        </w:tabs>
        <w:ind w:left="-15" w:right="0" w:firstLine="0"/>
        <w:jc w:val="left"/>
      </w:pPr>
      <w:r>
        <w:t xml:space="preserve">Case 2.2: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+ 1 = (6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1)(6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1)</w:t>
      </w:r>
      <w:r>
        <w:rPr>
          <w:rFonts w:ascii="Cambria" w:eastAsia="Cambria" w:hAnsi="Cambria" w:cs="Cambria"/>
        </w:rPr>
        <w:tab/>
      </w:r>
      <w:proofErr w:type="spellStart"/>
      <w:r>
        <w:t>W.l.o.g</w:t>
      </w:r>
      <w:proofErr w:type="spellEnd"/>
      <w:r>
        <w:t xml:space="preserve">. 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 xml:space="preserve">≤ </w:t>
      </w:r>
      <w:r>
        <w:rPr>
          <w:rFonts w:ascii="Cambria" w:eastAsia="Cambria" w:hAnsi="Cambria" w:cs="Cambria"/>
          <w:i/>
        </w:rPr>
        <w:t>a</w:t>
      </w:r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let</w:t>
      </w:r>
      <w:proofErr w:type="spellEnd"/>
    </w:p>
    <w:p w:rsidR="000F4287" w:rsidRDefault="00F47604">
      <w:pPr>
        <w:spacing w:after="21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62023" cy="5055"/>
                <wp:effectExtent l="0" t="0" r="0" b="0"/>
                <wp:docPr id="2794" name="Group 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023" cy="5055"/>
                          <a:chOff x="0" y="0"/>
                          <a:chExt cx="1962023" cy="5055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196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23">
                                <a:moveTo>
                                  <a:pt x="0" y="0"/>
                                </a:moveTo>
                                <a:lnTo>
                                  <a:pt x="1962023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72E9D" id="Group 2794" o:spid="_x0000_s1026" style="width:154.5pt;height:.4pt;mso-position-horizontal-relative:char;mso-position-vertical-relative:line" coordsize="196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">
                <v:shape id="Shape 443" o:spid="_x0000_s1027" style="position:absolute;width:19620;height:0;visibility:visible;mso-wrap-style:square;v-text-anchor:top" coordsize="1962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2yscA&#10;AADcAAAADwAAAGRycy9kb3ducmV2LnhtbESPT2vCQBTE70K/w/IKvRTdtLFVYjZiBaF68w9Ib4/s&#10;axLMvg3ZNYn99N1CweMwM79h0uVgatFR6yrLCl4mEQji3OqKCwWn42Y8B+E8ssbaMim4kYNl9jBK&#10;MdG25z11B1+IAGGXoILS+yaR0uUlGXQT2xAH79u2Bn2QbSF1i32Am1q+RtG7NFhxWCixoXVJ+eVw&#10;NQqO/XYXz/nNb39mzxh/rYb83H0o9fQ4rBYgPA3+Hv5vf2oF02k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7dsrHAAAA3AAAAA8AAAAAAAAAAAAAAAAAmAIAAGRy&#10;cy9kb3ducmV2LnhtbFBLBQYAAAAABAAEAPUAAACMAwAAAAA=&#10;" path="m,l1962023,e" filled="f" strokeweight=".14042mm">
                  <v:stroke miterlimit="83231f" joinstyle="miter"/>
                  <v:path arrowok="t" textboxrect="0,0,1962023,0"/>
                </v:shape>
                <w10:anchorlock/>
              </v:group>
            </w:pict>
          </mc:Fallback>
        </mc:AlternateContent>
      </w:r>
    </w:p>
    <w:p w:rsidR="000F4287" w:rsidRDefault="00F47604">
      <w:pPr>
        <w:spacing w:after="219" w:line="259" w:lineRule="auto"/>
        <w:ind w:left="10" w:right="0"/>
        <w:jc w:val="center"/>
      </w:pPr>
      <w:r>
        <w:rPr>
          <w:rFonts w:ascii="Cambria" w:eastAsia="Cambria" w:hAnsi="Cambria" w:cs="Cambria"/>
          <w:i/>
        </w:rPr>
        <w:t xml:space="preserve">c </w:t>
      </w:r>
      <w:r>
        <w:rPr>
          <w:rFonts w:ascii="Cambria" w:eastAsia="Cambria" w:hAnsi="Cambria" w:cs="Cambria"/>
        </w:rPr>
        <w:t>:= 6</w:t>
      </w:r>
      <w:r>
        <w:rPr>
          <w:rFonts w:ascii="Cambria" w:eastAsia="Cambria" w:hAnsi="Cambria" w:cs="Cambria"/>
          <w:i/>
        </w:rPr>
        <w:t xml:space="preserve">an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b</w:t>
      </w:r>
    </w:p>
    <w:p w:rsidR="000F4287" w:rsidRDefault="00F47604">
      <w:pPr>
        <w:spacing w:after="42"/>
        <w:ind w:left="-5" w:right="0"/>
      </w:pP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infer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c &gt; n &gt; b </w:t>
      </w:r>
      <w:proofErr w:type="spellStart"/>
      <w:r>
        <w:t>and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∈ </w:t>
      </w:r>
      <w:r>
        <w:rPr>
          <w:rFonts w:ascii="Cambria" w:eastAsia="Cambria" w:hAnsi="Cambria" w:cs="Cambria"/>
          <w:i/>
        </w:rPr>
        <w:t xml:space="preserve">M </w:t>
      </w:r>
      <w:r>
        <w:t xml:space="preserve">like in </w:t>
      </w:r>
      <w:proofErr w:type="spellStart"/>
      <w:r>
        <w:t>case</w:t>
      </w:r>
      <w:proofErr w:type="spellEnd"/>
      <w:r>
        <w:t xml:space="preserve"> 1.</w:t>
      </w:r>
    </w:p>
    <w:p w:rsidR="000F4287" w:rsidRDefault="00F47604" w:rsidP="00F47604">
      <w:pPr>
        <w:tabs>
          <w:tab w:val="right" w:pos="9052"/>
        </w:tabs>
        <w:spacing w:after="10205"/>
        <w:ind w:left="-15" w:right="0" w:firstLine="0"/>
        <w:jc w:val="left"/>
      </w:pPr>
      <w:r>
        <w:t xml:space="preserve">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</w:rPr>
        <w:t xml:space="preserve">∈ </w:t>
      </w:r>
      <w:r>
        <w:rPr>
          <w:rFonts w:ascii="Cambria" w:eastAsia="Cambria" w:hAnsi="Cambria" w:cs="Cambria"/>
          <w:i/>
        </w:rPr>
        <w:t>M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completes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proof</w:t>
      </w:r>
      <w:proofErr w:type="spellEnd"/>
      <w:r>
        <w:t>.</w:t>
      </w:r>
      <w:r>
        <w:tab/>
      </w:r>
      <w:bookmarkStart w:id="0" w:name="_GoBack"/>
      <w:bookmarkEnd w:id="0"/>
    </w:p>
    <w:sectPr w:rsidR="000F4287">
      <w:pgSz w:w="12240" w:h="15840"/>
      <w:pgMar w:top="1992" w:right="1594" w:bottom="958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87"/>
    <w:rsid w:val="000F4287"/>
    <w:rsid w:val="00751FBD"/>
    <w:rsid w:val="00B55C0B"/>
    <w:rsid w:val="00F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D36EE-8A55-4280-BC8F-9047DD1A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65" w:lineRule="auto"/>
      <w:ind w:left="1812" w:right="162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1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ma-gebhardt@outlook.d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Gebhardt</dc:creator>
  <cp:keywords/>
  <cp:lastModifiedBy>Martin Gebhardt</cp:lastModifiedBy>
  <cp:revision>3</cp:revision>
  <dcterms:created xsi:type="dcterms:W3CDTF">2018-03-21T17:10:00Z</dcterms:created>
  <dcterms:modified xsi:type="dcterms:W3CDTF">2018-03-21T17:13:00Z</dcterms:modified>
</cp:coreProperties>
</file>